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73" w:rsidRPr="00A7177B" w:rsidRDefault="00066773" w:rsidP="00066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</w:pPr>
      <w:r w:rsidRPr="00A7177B">
        <w:rPr>
          <w:rFonts w:ascii="Times New Roman" w:eastAsia="Times New Roman" w:hAnsi="Times New Roman" w:cs="Times New Roman"/>
          <w:sz w:val="32"/>
          <w:szCs w:val="24"/>
          <w:lang w:eastAsia="ru-RU"/>
        </w:rPr>
        <w:t>МКОУ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«Чухверкентская СОШ»</w:t>
      </w:r>
    </w:p>
    <w:p w:rsidR="00066773" w:rsidRPr="00A7177B" w:rsidRDefault="00066773" w:rsidP="00066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066773" w:rsidRDefault="00066773" w:rsidP="0006677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773" w:rsidRDefault="00066773" w:rsidP="0006677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773" w:rsidRPr="00066773" w:rsidRDefault="00066773" w:rsidP="00066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32"/>
          <w:lang w:eastAsia="ru-RU"/>
        </w:rPr>
      </w:pPr>
      <w:r w:rsidRPr="00066773">
        <w:rPr>
          <w:rFonts w:ascii="Times New Roman" w:eastAsia="Times New Roman" w:hAnsi="Times New Roman" w:cs="Times New Roman"/>
          <w:b/>
          <w:sz w:val="72"/>
          <w:szCs w:val="32"/>
          <w:lang w:eastAsia="ru-RU"/>
        </w:rPr>
        <w:t xml:space="preserve">Открытое  мероприятие </w:t>
      </w:r>
    </w:p>
    <w:p w:rsidR="00066773" w:rsidRPr="00066773" w:rsidRDefault="00066773" w:rsidP="00066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32"/>
          <w:lang w:eastAsia="ru-RU"/>
        </w:rPr>
      </w:pPr>
      <w:r w:rsidRPr="00066773">
        <w:rPr>
          <w:rFonts w:ascii="Times New Roman" w:eastAsia="Times New Roman" w:hAnsi="Times New Roman" w:cs="Times New Roman"/>
          <w:b/>
          <w:sz w:val="72"/>
          <w:szCs w:val="32"/>
          <w:lang w:eastAsia="ru-RU"/>
        </w:rPr>
        <w:t xml:space="preserve">на тему </w:t>
      </w:r>
    </w:p>
    <w:p w:rsidR="00066773" w:rsidRPr="00066773" w:rsidRDefault="00066773" w:rsidP="00066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32"/>
          <w:lang w:eastAsia="ru-RU"/>
        </w:rPr>
      </w:pPr>
      <w:r w:rsidRPr="00066773">
        <w:rPr>
          <w:rFonts w:ascii="Times New Roman" w:eastAsia="Times New Roman" w:hAnsi="Times New Roman" w:cs="Times New Roman"/>
          <w:b/>
          <w:sz w:val="72"/>
          <w:szCs w:val="32"/>
          <w:lang w:eastAsia="ru-RU"/>
        </w:rPr>
        <w:t>«ЧИСТАЯ ВОДА ДЛЯ ЗДОРОВОГО МИРА»</w:t>
      </w:r>
    </w:p>
    <w:p w:rsidR="00066773" w:rsidRDefault="00066773" w:rsidP="00066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48"/>
          <w:szCs w:val="24"/>
          <w:lang w:eastAsia="ru-RU"/>
        </w:rPr>
        <w:drawing>
          <wp:inline distT="0" distB="0" distL="0" distR="0">
            <wp:extent cx="5943600" cy="4886325"/>
            <wp:effectExtent l="0" t="0" r="0" b="9525"/>
            <wp:docPr id="12" name="Рисунок 12" descr="C:\Users\котенок\Desktop\3-33300_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тенок\Desktop\3-33300_1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77B">
        <w:rPr>
          <w:rFonts w:ascii="Times New Roman" w:eastAsia="Times New Roman" w:hAnsi="Times New Roman" w:cs="Times New Roman"/>
          <w:sz w:val="48"/>
          <w:szCs w:val="24"/>
          <w:lang w:eastAsia="ru-RU"/>
        </w:rPr>
        <w:br/>
      </w:r>
    </w:p>
    <w:p w:rsidR="00066773" w:rsidRPr="00A7177B" w:rsidRDefault="00066773" w:rsidP="00066773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Провела:</w:t>
      </w:r>
    </w:p>
    <w:p w:rsidR="00066773" w:rsidRDefault="00066773" w:rsidP="00066773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7177B">
        <w:rPr>
          <w:rFonts w:ascii="Times New Roman" w:eastAsia="Times New Roman" w:hAnsi="Times New Roman" w:cs="Times New Roman"/>
          <w:sz w:val="36"/>
          <w:szCs w:val="24"/>
          <w:lang w:eastAsia="ru-RU"/>
        </w:rPr>
        <w:t>учит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ель биологии </w:t>
      </w:r>
    </w:p>
    <w:p w:rsidR="00066773" w:rsidRPr="00401E62" w:rsidRDefault="00066773" w:rsidP="00066773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Бабаева З. Г.</w:t>
      </w:r>
    </w:p>
    <w:p w:rsidR="00066773" w:rsidRDefault="00066773" w:rsidP="0006677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66773" w:rsidRPr="00066773" w:rsidRDefault="00066773" w:rsidP="0037379E">
      <w:pPr>
        <w:shd w:val="clear" w:color="auto" w:fill="FFFFFF"/>
        <w:spacing w:after="120" w:line="240" w:lineRule="atLeast"/>
        <w:jc w:val="righ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Доказательство – это рассуждение, которое убеждает. 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Pr="00066773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Ю.А. </w:t>
      </w:r>
      <w:proofErr w:type="spellStart"/>
      <w:r w:rsidRPr="00066773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Шиханович</w:t>
      </w:r>
      <w:proofErr w:type="spellEnd"/>
    </w:p>
    <w:p w:rsidR="0037379E" w:rsidRDefault="0037379E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Уже несколько лет в нашем лицее ведётся работа по экологии. Мы успешно сотрудничаем с Водоканалом Санкт-Петербурга.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Главное направление в нашей работе – это сохранение физического, психического и умственного здоровья учащихся. В наше время, как никогда раньше, люди стали внимательнее относиться к своему здоровью. Здоровье человека отчасти зависит от воды, которую он употребляет.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Период 2005–2015 г объявлен Международным десятилетием действий «Вода для жизни». Это должно напомнить всем школьникам об огромной важности воды для поддержания жизни на нашей планете.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Целью данного мероприятия является привлечение внимания учащихся к проблеме воды через практическое решение математических задач, связанных с водой.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Наука утверждает, что жизнь на Земле первоначально возникла и развивалась в воде. Площадь водной поверхности почти в 2,5 раза больше площади суши. Человек на 75% состоит из воды. Поэтому вода, которую мы пьем, проникает в каждую клетку нашего тела, ее качество даже важнее, чем качество продуктов питания. Необходимо иметь знания о воде и уметь бережно её использовать!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Тема внеклассного мероприятия по математике «Вода – источник жизни». 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Цели внеклассного мероприятия: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Образовательные:</w:t>
      </w:r>
    </w:p>
    <w:p w:rsidR="00066773" w:rsidRPr="00066773" w:rsidRDefault="00066773" w:rsidP="000667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Повторить решение задач на проценты, части, составление пропорции.</w:t>
      </w:r>
    </w:p>
    <w:p w:rsidR="00066773" w:rsidRPr="00066773" w:rsidRDefault="00066773" w:rsidP="000667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Повторить основные понятия теории вероятностей (медиана, размах, мода).</w:t>
      </w:r>
    </w:p>
    <w:p w:rsidR="00066773" w:rsidRPr="00066773" w:rsidRDefault="00066773" w:rsidP="000667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Повторить построение диаграмм.</w:t>
      </w:r>
    </w:p>
    <w:p w:rsidR="00066773" w:rsidRPr="00066773" w:rsidRDefault="00066773" w:rsidP="000667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Доказательство необходимости воды для всего живого.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Развивающие:</w:t>
      </w:r>
    </w:p>
    <w:p w:rsidR="00066773" w:rsidRPr="00066773" w:rsidRDefault="00066773" w:rsidP="000667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Развивать память, внимание, логическое мышление, умение анализировать, обобщать, систематизировать и делать выводы.</w:t>
      </w:r>
    </w:p>
    <w:p w:rsidR="00066773" w:rsidRPr="00066773" w:rsidRDefault="00066773" w:rsidP="000667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Формировать умения чётко и ясно излагать свои мысли.</w:t>
      </w:r>
    </w:p>
    <w:p w:rsidR="00066773" w:rsidRPr="00066773" w:rsidRDefault="00066773" w:rsidP="000667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Вызывать эмоции учащихся через создание на уроке ситуаций эмоциональных переживаний.</w:t>
      </w:r>
    </w:p>
    <w:p w:rsidR="00384E2E" w:rsidRDefault="00384E2E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</w:pP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lastRenderedPageBreak/>
        <w:t>Воспитательные:</w:t>
      </w:r>
    </w:p>
    <w:p w:rsidR="00066773" w:rsidRPr="00066773" w:rsidRDefault="00066773" w:rsidP="000667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Воспитывать умение работать с имеющейся информацией в необычной ситуации.</w:t>
      </w:r>
    </w:p>
    <w:p w:rsidR="00066773" w:rsidRPr="00066773" w:rsidRDefault="00066773" w:rsidP="000667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Умение слушать и слышать товарищей.</w:t>
      </w:r>
    </w:p>
    <w:p w:rsidR="00066773" w:rsidRPr="00066773" w:rsidRDefault="00066773" w:rsidP="000667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Воспитывать интерес к предмету и уверенность в том, что при добросовестном отношении, трудолюбии все трудности могут быть преодолены.</w:t>
      </w:r>
    </w:p>
    <w:p w:rsidR="00066773" w:rsidRPr="00066773" w:rsidRDefault="00066773" w:rsidP="000667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Воспитывать бережное и экономичное отношение к природе.</w:t>
      </w:r>
    </w:p>
    <w:p w:rsidR="00066773" w:rsidRPr="00066773" w:rsidRDefault="00066773" w:rsidP="00066773">
      <w:pPr>
        <w:shd w:val="clear" w:color="auto" w:fill="FFFFFF"/>
        <w:spacing w:before="270" w:after="135" w:line="330" w:lineRule="atLeast"/>
        <w:jc w:val="center"/>
        <w:outlineLvl w:val="1"/>
        <w:rPr>
          <w:rFonts w:asciiTheme="majorHAnsi" w:eastAsia="Times New Roman" w:hAnsiTheme="majorHAnsi" w:cs="Helvetica"/>
          <w:color w:val="19904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199043"/>
          <w:sz w:val="28"/>
          <w:szCs w:val="28"/>
          <w:lang w:eastAsia="ru-RU"/>
        </w:rPr>
        <w:t>Ход внеклассного мероприятия</w:t>
      </w:r>
    </w:p>
    <w:p w:rsidR="00066773" w:rsidRPr="00066773" w:rsidRDefault="00066773" w:rsidP="00066773">
      <w:pPr>
        <w:shd w:val="clear" w:color="auto" w:fill="FFFFFF"/>
        <w:spacing w:before="270" w:after="135" w:line="255" w:lineRule="atLeast"/>
        <w:outlineLvl w:val="2"/>
        <w:rPr>
          <w:rFonts w:asciiTheme="majorHAnsi" w:eastAsia="Times New Roman" w:hAnsiTheme="majorHAnsi" w:cs="Helvetica"/>
          <w:color w:val="19904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b/>
          <w:bCs/>
          <w:color w:val="199043"/>
          <w:sz w:val="28"/>
          <w:szCs w:val="28"/>
          <w:lang w:eastAsia="ru-RU"/>
        </w:rPr>
        <w:t>I. Организационный этап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Приветствие. Создание рабочей обстановки. Сообщение темы. Постановка задач.</w:t>
      </w:r>
    </w:p>
    <w:p w:rsidR="00066773" w:rsidRPr="00066773" w:rsidRDefault="00066773" w:rsidP="00066773">
      <w:pPr>
        <w:shd w:val="clear" w:color="auto" w:fill="FFFFFF"/>
        <w:spacing w:before="270" w:after="135" w:line="255" w:lineRule="atLeast"/>
        <w:outlineLvl w:val="2"/>
        <w:rPr>
          <w:rFonts w:asciiTheme="majorHAnsi" w:eastAsia="Times New Roman" w:hAnsiTheme="majorHAnsi" w:cs="Helvetica"/>
          <w:color w:val="19904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b/>
          <w:bCs/>
          <w:color w:val="199043"/>
          <w:sz w:val="28"/>
          <w:szCs w:val="28"/>
          <w:lang w:eastAsia="ru-RU"/>
        </w:rPr>
        <w:t>II. Этап подготовки к активной деятельности на основном этапе занятия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Так как в лицее проходит «Неделя экологии», решено во всех классах </w:t>
      </w:r>
      <w:proofErr w:type="gramStart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провести</w:t>
      </w:r>
      <w:proofErr w:type="gramEnd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мероприятия с экологической направленностью. Тему экологической составляющей «Вода – источник жизни». Первоначально выясним, что мы знаем о воде?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Мини-викторина: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Почему грязная посуда, белье становятся чистыми, если их моют и стирают в воде? (Вода – растворитель)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Почему моря не переполняются от впадающих рек и не заливают сушу? (Круговорот воды, испарение с поверхности)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Почему в крышке чайника делают отверстие? (Для выхода пара)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Почему во время ледохода лед не тонет, а плывет по поверхности реки? (Лед легче воды)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Почему молекулу воды называют диполь? (H2O)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Может ли человек поднять кубометр воды? (Нет, масса 1 куба воды 1000 кг)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Какое животное способно выпить 250 литров воды сразу? (Верблюд)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Какая река самая полноводная и быстрая в мире? (Амазонка)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Самое соленое море? (Мертвое, в каждом литре его воды – около 300 г солей)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 называется природное явление, когда горячая подземная вода вырывается на поверхность высоким фонтаном? (Гейзер)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Что такое «жесткая вода»? (Вода с повышенным содержанием солей калия и кальция)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Назовите греческое название воды? (</w:t>
      </w:r>
      <w:proofErr w:type="spellStart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Гидро</w:t>
      </w:r>
      <w:proofErr w:type="spellEnd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На каком материке нет ни одной реки? (Антарктида)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Где на Земле выпадает больше всего осадков? (Индия)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Назовите латинское название воды? (Аква)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 каком органе человека содержится наибольшее количество воды? (Стекловидное тело глаза – 99%).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Где в организме человека содержится наименьшее количество воды? (Зубная эмаль)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Сколько литров воды в сутки необходимо человеку для нормальной жизнедеятельности . </w:t>
      </w:r>
      <w:proofErr w:type="gramStart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( </w:t>
      </w:r>
      <w:proofErr w:type="gramEnd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2,5 л)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 называл воду Леонардо да Винчи? (Сок жизни)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Какая река является самой длинной на Земле? (Нил)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 каком озере находится 80% всей пресной воды нашей страны и пятая часть пресной воды всей планеты? (Байкал)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Может ли вода двигаться вверх? (Да, при очень сильном шторме)</w:t>
      </w:r>
    </w:p>
    <w:p w:rsidR="00066773" w:rsidRPr="00066773" w:rsidRDefault="00066773" w:rsidP="000667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Почему вода в море солёная? (Обусловлено наличием минеральных веществ)</w:t>
      </w:r>
    </w:p>
    <w:p w:rsidR="00066773" w:rsidRPr="00066773" w:rsidRDefault="00066773" w:rsidP="00066773">
      <w:pPr>
        <w:shd w:val="clear" w:color="auto" w:fill="FFFFFF"/>
        <w:spacing w:before="270" w:after="135" w:line="255" w:lineRule="atLeast"/>
        <w:outlineLvl w:val="2"/>
        <w:rPr>
          <w:rFonts w:asciiTheme="majorHAnsi" w:eastAsia="Times New Roman" w:hAnsiTheme="majorHAnsi" w:cs="Helvetica"/>
          <w:color w:val="19904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b/>
          <w:bCs/>
          <w:color w:val="199043"/>
          <w:sz w:val="28"/>
          <w:szCs w:val="28"/>
          <w:lang w:eastAsia="ru-RU"/>
        </w:rPr>
        <w:t>III. Обобщение и систематизация знаний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Демонстрация презентации</w:t>
      </w:r>
      <w:r w:rsidRPr="00066773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86"/>
        <w:gridCol w:w="4969"/>
      </w:tblGrid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0" w:line="300" w:lineRule="atLeast"/>
              <w:jc w:val="center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b/>
                <w:bCs/>
                <w:color w:val="333333"/>
                <w:sz w:val="28"/>
                <w:szCs w:val="28"/>
                <w:lang w:eastAsia="ru-RU"/>
              </w:rPr>
              <w:t>Работа учителя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0" w:line="300" w:lineRule="atLeast"/>
              <w:jc w:val="center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b/>
                <w:bCs/>
                <w:color w:val="333333"/>
                <w:sz w:val="28"/>
                <w:szCs w:val="28"/>
                <w:lang w:eastAsia="ru-RU"/>
              </w:rPr>
              <w:t>Работа учащихся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 Высказывание В.И. Вернадского о воде.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Учащиеся обсуждают, высказывают своё мнение.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E2E" w:rsidRDefault="00384E2E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Теорема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Вода – источник жизни.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Дано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: Вода.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Доказать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: Взаимосвязь воды и жизни.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Доказательство:</w:t>
            </w:r>
          </w:p>
          <w:p w:rsidR="00066773" w:rsidRPr="00066773" w:rsidRDefault="00066773" w:rsidP="0006677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Жизнь зародилась в воде.</w:t>
            </w:r>
          </w:p>
          <w:p w:rsidR="00066773" w:rsidRPr="00066773" w:rsidRDefault="00066773" w:rsidP="0006677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Сведения о воде (вода в цифрах).</w:t>
            </w:r>
          </w:p>
          <w:p w:rsidR="00066773" w:rsidRPr="00066773" w:rsidRDefault="00066773" w:rsidP="0006677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Человек на 80% состоит из воды.</w:t>
            </w:r>
          </w:p>
          <w:p w:rsidR="00066773" w:rsidRPr="00066773" w:rsidRDefault="00066773" w:rsidP="0006677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Необходимость воды для всего живого.</w:t>
            </w:r>
          </w:p>
          <w:p w:rsidR="00066773" w:rsidRPr="00066773" w:rsidRDefault="00066773" w:rsidP="0006677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Нехватка пресной воды. Что можно сделать? Проблема экологии.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E2E" w:rsidRDefault="00384E2E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Ученики с места предлагают способы доказательства теоремы.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Можно опросить до 12 человек.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lastRenderedPageBreak/>
              <w:t>Водная среда – это колыбель всех живых существ на нашей Земле.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Учащиеся обсуждают, высказывают своё мнение.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Сведения о воде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Начертить круговую диаграмму соотношения воды и суши. Выяснить: «Во сколько раз воды больше, чем суши»?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Учащиеся вычисляют и строят диаграмму.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S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vertAlign w:val="subscript"/>
                <w:lang w:eastAsia="ru-RU"/>
              </w:rPr>
              <w:t>суши</w:t>
            </w:r>
            <w:proofErr w:type="spellEnd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= 148021000 км</w:t>
            </w:r>
            <w:proofErr w:type="gram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S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vertAlign w:val="subscript"/>
                <w:lang w:eastAsia="ru-RU"/>
              </w:rPr>
              <w:t>воды</w:t>
            </w:r>
            <w:proofErr w:type="spellEnd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= 362033000 км</w:t>
            </w:r>
            <w:proofErr w:type="gram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S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vertAlign w:val="subscript"/>
                <w:lang w:eastAsia="ru-RU"/>
              </w:rPr>
              <w:t>суши</w:t>
            </w:r>
            <w:proofErr w:type="spellEnd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 + </w:t>
            </w:r>
            <w:proofErr w:type="spell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S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vertAlign w:val="subscript"/>
                <w:lang w:eastAsia="ru-RU"/>
              </w:rPr>
              <w:t>воды</w:t>
            </w:r>
            <w:proofErr w:type="spellEnd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= 510054000 км</w:t>
            </w:r>
            <w:proofErr w:type="gram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Составим пропорцию: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Площадь водной поверхности больше площади суши почти в 2,5 раза.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0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Начертить диаграмму соотношения пресной и солёной воды.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Учащиеся вычисляют и строят диаграмму.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Пресная вода составляет 3% всей воды на Земле.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Таблица распределения воды на поверхности Земли.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Ответить на вопросы:</w:t>
            </w:r>
          </w:p>
          <w:p w:rsidR="00066773" w:rsidRPr="00066773" w:rsidRDefault="00066773" w:rsidP="0006677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Что такое медиана ряда?</w:t>
            </w:r>
          </w:p>
          <w:p w:rsidR="00066773" w:rsidRPr="00066773" w:rsidRDefault="00066773" w:rsidP="0006677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Что такое размах ряда?</w:t>
            </w:r>
          </w:p>
          <w:p w:rsidR="00066773" w:rsidRPr="00066773" w:rsidRDefault="00066773" w:rsidP="0006677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Что такое мода ряда?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Найти медиану, размах, моду ряда.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Ответы учащихся.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Медиана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произвольного ряда чисел – это медиана соответственного упорядоченного ряда чисел.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Медиана нечётного ряда чисел – это число записанное посередине.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Медиана чётного ряда чисел – это среднее арифметическое двух чисел, находящихся посередине.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Упорядоченный ряд: 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0,0001; 0,001; 0,005;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0,008; 0,009;.0,017; 0,625;.0,625; 2,15; 97,2.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Размах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ряда чисел – это разность между наибольшим и наименьшим из этих чисел.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97,2 – 0,0001 = 97,1999- </w:t>
            </w: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размах ряда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Мода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 ряда чисел – это число, которое встречается в данном ряду чаще 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lastRenderedPageBreak/>
              <w:t>других.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0,625</w:t>
            </w: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 – мода ряда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lastRenderedPageBreak/>
              <w:t>Вода – основа нашего организма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Задача №1 (устно)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Ежедневно человек должен выпивать 4% от своего веса воды. Сколько в день воды должен выпить человек, весом 65 кг?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65</w:t>
            </w:r>
            <w:r w:rsidRPr="00066773">
              <w:rPr>
                <w:rFonts w:asciiTheme="majorHAnsi" w:eastAsia="Times New Roman" w:hAnsiTheme="majorHAnsi" w:cs="Helvetica"/>
                <w:noProof/>
                <w:color w:val="333333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165B9E2B" wp14:editId="53CF9D9A">
                      <wp:extent cx="114300" cy="114300"/>
                      <wp:effectExtent l="0" t="0" r="0" b="0"/>
                      <wp:docPr id="2" name="AutoShape 11" descr="http://xn--i1abbnckbmcl9fb.xn--p1ai/%D1%81%D1%82%D0%B0%D1%82%D1%8C%D0%B8/645250/f_clip_image01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Описание: http://xn--i1abbnckbmcl9fb.xn--p1ai/%D1%81%D1%82%D0%B0%D1%82%D1%8C%D0%B8/645250/f_clip_image012.gif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0,04 = 2,6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Задача №2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Организм человека на 75% состоит из воды. Найти вес человека, если в его организме 50,4кг воды?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Составим пропорцию: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Ответ: вес человека 67,2 килограмма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12 кг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Задача №3 (устно)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25% суши Земли занимают пустыни. В Туркмении летчики-испытатели, космонавты участвовали в эксперименте на выживание. За 5 часов перехода один из них потерял 8 кг водного запаса своего организма – это составило 8% от массы его тела. Критическая норма потери </w:t>
            </w:r>
            <w:proofErr w:type="gram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воды</w:t>
            </w:r>
            <w:proofErr w:type="gramEnd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 человеком 12%. </w:t>
            </w:r>
            <w:proofErr w:type="gram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Какова</w:t>
            </w:r>
            <w:proofErr w:type="gramEnd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 эта норма в массовой доле для этого испытателя?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Этот испытатель сказал, что если в тот момент ему бы сказали на коленях ползти к воде, он пренебрёг бы гордостью и самолюбием и пополз бы, лишь бы утолить смертельную жажду. Только там, в пустыне, он понял всю великую роль воды для живого организма. Люди ломались, падали духом, теряли человеческий облик. Даже сейчас он не может вспоминать это без дрожи. Люди берегите воду!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0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Предлагаю каждому из вас 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lastRenderedPageBreak/>
              <w:t>вычислить свою критическую норму потери воды в массовой доле?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0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lastRenderedPageBreak/>
              <w:t xml:space="preserve">Критическая норма потери воды 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lastRenderedPageBreak/>
              <w:t>человеком 12%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AC77B6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066773"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«Жила была река» (экологическая сказка А.А. Рыжкова)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Ответить на вопрос: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Что надо сделать, чтобы спасти воду?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Учащиеся обсуждают, высказывают своё мнение.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Решение занимательных задач.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Задача №1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Бочка воды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Один мужчина выпивает бочку воды за 14 дней, а вместе с женой выпивает такую же бочку воды за 10 дней. Нужно узнать, за сколько дней жена одна выпивает бочку воды.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Решение: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За 140 дней мужчина выпьет 10 бочек воды.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За 140 дней вместе с женой выпьют 14 бочек воды.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За 140 дней жена выпьет 4 бочки воды.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140</w:t>
            </w:r>
            <w:proofErr w:type="gram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 </w:t>
            </w:r>
            <w:r w:rsidRPr="00066773">
              <w:rPr>
                <w:rFonts w:asciiTheme="majorHAnsi" w:eastAsia="Times New Roman" w:hAnsiTheme="majorHAnsi" w:cs="Helvetica"/>
                <w:b/>
                <w:bCs/>
                <w:color w:val="333333"/>
                <w:sz w:val="28"/>
                <w:szCs w:val="28"/>
                <w:lang w:eastAsia="ru-RU"/>
              </w:rPr>
              <w:t>:</w:t>
            </w:r>
            <w:proofErr w:type="gramEnd"/>
            <w:r w:rsidRPr="00066773">
              <w:rPr>
                <w:rFonts w:asciiTheme="majorHAnsi" w:eastAsia="Times New Roman" w:hAnsiTheme="majorHAnsi" w:cs="Helvetica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4 = 35 дней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Ответ: за 35 дней жена одна выпьет бочку воды.</w:t>
            </w: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Задача №2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Два сосуда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Можно ли имея два сосуда емкостью 3 и 5 л, набрать из водопроводного крана 4 л воды?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Решение: 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389"/>
              <w:gridCol w:w="389"/>
              <w:gridCol w:w="389"/>
              <w:gridCol w:w="389"/>
              <w:gridCol w:w="450"/>
              <w:gridCol w:w="389"/>
            </w:tblGrid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b/>
                      <w:bCs/>
                      <w:sz w:val="28"/>
                      <w:szCs w:val="28"/>
                      <w:lang w:eastAsia="ru-RU"/>
                    </w:rPr>
                    <w:t>3 л сосуд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0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3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0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2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2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3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b/>
                      <w:bCs/>
                      <w:sz w:val="28"/>
                      <w:szCs w:val="28"/>
                      <w:lang w:eastAsia="ru-RU"/>
                    </w:rPr>
                    <w:t>5 л сосуд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5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2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2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0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5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4 л</w:t>
                  </w:r>
                </w:p>
              </w:tc>
            </w:tr>
          </w:tbl>
          <w:p w:rsidR="00066773" w:rsidRPr="00066773" w:rsidRDefault="00066773" w:rsidP="00066773">
            <w:pPr>
              <w:spacing w:after="0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Задача №3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Два ведра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У очень маленького мальчика есть два ведра. В одно входит 9 литров, а в другое – 5 литров. Мальчику понадобилось получить три литра воды. Как с помощью двух ведер, переливая воду, получить 3 литра воды?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Решение: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1213"/>
            </w:tblGrid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b/>
                      <w:bCs/>
                      <w:sz w:val="28"/>
                      <w:szCs w:val="28"/>
                      <w:lang w:eastAsia="ru-RU"/>
                    </w:rPr>
                    <w:t>9 л сосуд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b/>
                      <w:bCs/>
                      <w:sz w:val="28"/>
                      <w:szCs w:val="28"/>
                      <w:lang w:eastAsia="ru-RU"/>
                    </w:rPr>
                    <w:t>5 л сосуд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9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0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4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5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4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0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0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4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9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4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8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5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8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0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3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 5 л</w:t>
                  </w:r>
                </w:p>
              </w:tc>
            </w:tr>
          </w:tbl>
          <w:p w:rsidR="00066773" w:rsidRPr="00066773" w:rsidRDefault="00066773" w:rsidP="00066773">
            <w:pPr>
              <w:spacing w:after="0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</w:p>
        </w:tc>
      </w:tr>
      <w:tr w:rsidR="00066773" w:rsidRPr="00066773" w:rsidTr="00066773">
        <w:trPr>
          <w:jc w:val="center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Задача №4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t>Вода</w:t>
            </w:r>
          </w:p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>Как разделить поровну между двумя семьями 12 л воды</w:t>
            </w:r>
            <w:proofErr w:type="gramStart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t xml:space="preserve"> которая </w:t>
            </w:r>
            <w:r w:rsidRPr="00066773"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  <w:lastRenderedPageBreak/>
              <w:t>находится в 12-ти литровом сосуде, для этого у вас есть 2 сосуда 8-ми литровый и 3-ех литровый.</w:t>
            </w:r>
          </w:p>
        </w:tc>
        <w:tc>
          <w:tcPr>
            <w:tcW w:w="4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773" w:rsidRPr="00066773" w:rsidRDefault="00066773" w:rsidP="00066773">
            <w:pPr>
              <w:spacing w:after="135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  <w:r w:rsidRPr="00066773">
              <w:rPr>
                <w:rFonts w:asciiTheme="majorHAnsi" w:eastAsia="Times New Roman" w:hAnsiTheme="majorHAnsi" w:cs="Helvetica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Решение: 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544"/>
              <w:gridCol w:w="389"/>
              <w:gridCol w:w="389"/>
              <w:gridCol w:w="389"/>
              <w:gridCol w:w="389"/>
            </w:tblGrid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b/>
                      <w:bCs/>
                      <w:sz w:val="28"/>
                      <w:szCs w:val="28"/>
                      <w:lang w:eastAsia="ru-RU"/>
                    </w:rPr>
                    <w:t>12 л ёмкость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12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9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9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6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6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b/>
                      <w:bCs/>
                      <w:sz w:val="28"/>
                      <w:szCs w:val="28"/>
                      <w:lang w:eastAsia="ru-RU"/>
                    </w:rPr>
                    <w:t>8 л ёмкость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0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0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3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3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6 л</w:t>
                  </w:r>
                </w:p>
              </w:tc>
            </w:tr>
            <w:tr w:rsidR="00066773" w:rsidRPr="000667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b/>
                      <w:bCs/>
                      <w:sz w:val="28"/>
                      <w:szCs w:val="28"/>
                      <w:lang w:eastAsia="ru-RU"/>
                    </w:rPr>
                    <w:t>3 л ёмкость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0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3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0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3 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66773" w:rsidRPr="00066773" w:rsidRDefault="00066773" w:rsidP="0006677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 w:rsidRPr="00066773"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0 л</w:t>
                  </w:r>
                </w:p>
              </w:tc>
            </w:tr>
          </w:tbl>
          <w:p w:rsidR="00066773" w:rsidRPr="00066773" w:rsidRDefault="00066773" w:rsidP="00066773">
            <w:pPr>
              <w:spacing w:after="0" w:line="300" w:lineRule="atLeast"/>
              <w:rPr>
                <w:rFonts w:asciiTheme="majorHAnsi" w:eastAsia="Times New Roman" w:hAnsiTheme="majorHAnsi" w:cs="Helvetica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66773" w:rsidRPr="00066773" w:rsidRDefault="00066773" w:rsidP="00066773">
      <w:pPr>
        <w:shd w:val="clear" w:color="auto" w:fill="FFFFFF"/>
        <w:spacing w:before="270" w:after="135" w:line="255" w:lineRule="atLeast"/>
        <w:outlineLvl w:val="2"/>
        <w:rPr>
          <w:rFonts w:asciiTheme="majorHAnsi" w:eastAsia="Times New Roman" w:hAnsiTheme="majorHAnsi" w:cs="Helvetica"/>
          <w:color w:val="19904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b/>
          <w:bCs/>
          <w:color w:val="199043"/>
          <w:sz w:val="28"/>
          <w:szCs w:val="28"/>
          <w:lang w:eastAsia="ru-RU"/>
        </w:rPr>
        <w:lastRenderedPageBreak/>
        <w:t>IV. Подведение итогов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Анализируется работа учащихся в целом, отдельных учащихся, отмечаются положительные моменты в работе, указывается на недочёты.</w:t>
      </w:r>
    </w:p>
    <w:p w:rsidR="00066773" w:rsidRPr="00066773" w:rsidRDefault="00066773" w:rsidP="00066773">
      <w:pPr>
        <w:shd w:val="clear" w:color="auto" w:fill="FFFFFF"/>
        <w:spacing w:before="270" w:after="135" w:line="255" w:lineRule="atLeast"/>
        <w:outlineLvl w:val="2"/>
        <w:rPr>
          <w:rFonts w:asciiTheme="majorHAnsi" w:eastAsia="Times New Roman" w:hAnsiTheme="majorHAnsi" w:cs="Helvetica"/>
          <w:color w:val="19904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b/>
          <w:bCs/>
          <w:color w:val="199043"/>
          <w:sz w:val="28"/>
          <w:szCs w:val="28"/>
          <w:lang w:eastAsia="ru-RU"/>
        </w:rPr>
        <w:t>V. Рефлексия</w:t>
      </w:r>
    </w:p>
    <w:p w:rsidR="00066773" w:rsidRPr="00066773" w:rsidRDefault="00066773" w:rsidP="00066773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Вода бывает мягкой и жесткой,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Может дать жизнь и отнять,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Может, вращая турбины,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Полночную тьму разгонять.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Может согреть мегаполис</w:t>
      </w:r>
      <w:proofErr w:type="gramStart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льдами сковать полюса,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Может людей напоить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солью пролиться в глаза…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Знакома от пара до снега,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Как солнце и воздух нужна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Природе, Земле, Человеку –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Вода, Вода, Вода.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Написать </w:t>
      </w:r>
      <w:proofErr w:type="spellStart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синквейн</w:t>
      </w:r>
      <w:proofErr w:type="spellEnd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spellStart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Синквейн</w:t>
      </w:r>
      <w:proofErr w:type="spellEnd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– это стихотворение, написанное по следующим правилам:</w:t>
      </w:r>
    </w:p>
    <w:p w:rsidR="00066773" w:rsidRPr="00066773" w:rsidRDefault="00066773" w:rsidP="000667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c</w:t>
      </w:r>
      <w:proofErr w:type="gramEnd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инквейна</w:t>
      </w:r>
      <w:proofErr w:type="spellEnd"/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</w:t>
      </w:r>
    </w:p>
    <w:p w:rsidR="00066773" w:rsidRPr="00066773" w:rsidRDefault="00066773" w:rsidP="000667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2 строка – два прилагательных, выражающих главную мысль.</w:t>
      </w:r>
    </w:p>
    <w:p w:rsidR="00066773" w:rsidRPr="00066773" w:rsidRDefault="00066773" w:rsidP="000667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3 строка – три глагола, описывающие действия в рамках темы.</w:t>
      </w:r>
    </w:p>
    <w:p w:rsidR="00066773" w:rsidRPr="00066773" w:rsidRDefault="00066773" w:rsidP="000667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4 строка – фраза, несущая определенный смысл.</w:t>
      </w:r>
    </w:p>
    <w:p w:rsidR="00066773" w:rsidRPr="00066773" w:rsidRDefault="00066773" w:rsidP="000667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5 строка – заключение в форме существительного (ассоциация с первым словом).</w:t>
      </w:r>
    </w:p>
    <w:p w:rsidR="00066773" w:rsidRPr="00066773" w:rsidRDefault="00066773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Например:</w:t>
      </w:r>
    </w:p>
    <w:p w:rsidR="00066773" w:rsidRPr="00066773" w:rsidRDefault="00066773" w:rsidP="00066773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Вода! 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Живая, чистая. 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Питает, очищает, работает. 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Без воды нельзя жить. </w:t>
      </w:r>
      <w:r w:rsidRPr="0006677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Жизнь!</w:t>
      </w:r>
    </w:p>
    <w:p w:rsidR="00AC77B6" w:rsidRDefault="00AC77B6" w:rsidP="00066773">
      <w:pPr>
        <w:shd w:val="clear" w:color="auto" w:fill="FFFFFF"/>
        <w:spacing w:after="135" w:line="300" w:lineRule="atLeast"/>
        <w:rPr>
          <w:rFonts w:ascii="Arial" w:hAnsi="Arial" w:cs="Arial"/>
          <w:color w:val="111111"/>
          <w:sz w:val="23"/>
          <w:szCs w:val="23"/>
          <w:shd w:val="clear" w:color="auto" w:fill="E9E9E1"/>
        </w:rPr>
      </w:pPr>
    </w:p>
    <w:p w:rsidR="00AC77B6" w:rsidRDefault="00AC77B6" w:rsidP="00066773">
      <w:pPr>
        <w:shd w:val="clear" w:color="auto" w:fill="FFFFFF"/>
        <w:spacing w:after="135" w:line="300" w:lineRule="atLeast"/>
        <w:rPr>
          <w:rFonts w:ascii="Arial" w:hAnsi="Arial" w:cs="Arial"/>
          <w:color w:val="111111"/>
          <w:sz w:val="23"/>
          <w:szCs w:val="23"/>
          <w:shd w:val="clear" w:color="auto" w:fill="E9E9E1"/>
        </w:rPr>
      </w:pPr>
    </w:p>
    <w:p w:rsidR="00AC77B6" w:rsidRDefault="00AC77B6" w:rsidP="00066773">
      <w:pPr>
        <w:shd w:val="clear" w:color="auto" w:fill="FFFFFF"/>
        <w:spacing w:after="135" w:line="300" w:lineRule="atLeast"/>
        <w:rPr>
          <w:rFonts w:ascii="Arial" w:hAnsi="Arial" w:cs="Arial"/>
          <w:color w:val="111111"/>
          <w:sz w:val="23"/>
          <w:szCs w:val="23"/>
          <w:shd w:val="clear" w:color="auto" w:fill="E9E9E1"/>
        </w:rPr>
      </w:pPr>
    </w:p>
    <w:p w:rsidR="00AC77B6" w:rsidRDefault="00AC77B6" w:rsidP="00066773">
      <w:pPr>
        <w:shd w:val="clear" w:color="auto" w:fill="FFFFFF"/>
        <w:spacing w:after="135" w:line="300" w:lineRule="atLeast"/>
        <w:rPr>
          <w:rFonts w:ascii="Arial" w:hAnsi="Arial" w:cs="Arial"/>
          <w:color w:val="111111"/>
          <w:sz w:val="23"/>
          <w:szCs w:val="23"/>
          <w:shd w:val="clear" w:color="auto" w:fill="E9E9E1"/>
        </w:rPr>
      </w:pPr>
      <w:bookmarkStart w:id="0" w:name="_GoBack"/>
      <w:bookmarkEnd w:id="0"/>
    </w:p>
    <w:p w:rsidR="00A459B4" w:rsidRDefault="00A459B4" w:rsidP="00066773">
      <w:pPr>
        <w:shd w:val="clear" w:color="auto" w:fill="FFFFFF"/>
        <w:spacing w:after="135" w:line="300" w:lineRule="atLeast"/>
        <w:rPr>
          <w:rFonts w:ascii="Arial" w:hAnsi="Arial" w:cs="Arial"/>
          <w:color w:val="111111"/>
          <w:sz w:val="23"/>
          <w:szCs w:val="23"/>
          <w:shd w:val="clear" w:color="auto" w:fill="E9E9E1"/>
        </w:rPr>
      </w:pPr>
      <w:r>
        <w:rPr>
          <w:rFonts w:ascii="Arial" w:hAnsi="Arial" w:cs="Arial"/>
          <w:noProof/>
          <w:color w:val="111111"/>
          <w:sz w:val="23"/>
          <w:szCs w:val="23"/>
          <w:shd w:val="clear" w:color="auto" w:fill="E9E9E1"/>
          <w:lang w:eastAsia="ru-RU"/>
        </w:rPr>
        <w:drawing>
          <wp:inline distT="0" distB="0" distL="0" distR="0">
            <wp:extent cx="6121400" cy="5153025"/>
            <wp:effectExtent l="0" t="0" r="0" b="9525"/>
            <wp:docPr id="1" name="Рисунок 1" descr="C:\Users\котенок\Desktop\img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енок\Desktop\img1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5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B4" w:rsidRDefault="00A459B4" w:rsidP="00066773">
      <w:pPr>
        <w:shd w:val="clear" w:color="auto" w:fill="FFFFFF"/>
        <w:spacing w:after="135" w:line="300" w:lineRule="atLeast"/>
        <w:rPr>
          <w:rFonts w:ascii="Arial" w:hAnsi="Arial" w:cs="Arial"/>
          <w:color w:val="111111"/>
          <w:sz w:val="23"/>
          <w:szCs w:val="23"/>
          <w:shd w:val="clear" w:color="auto" w:fill="E9E9E1"/>
        </w:rPr>
      </w:pPr>
      <w:r>
        <w:rPr>
          <w:rFonts w:ascii="Arial" w:hAnsi="Arial" w:cs="Arial"/>
          <w:noProof/>
          <w:color w:val="111111"/>
          <w:sz w:val="23"/>
          <w:szCs w:val="23"/>
          <w:shd w:val="clear" w:color="auto" w:fill="E9E9E1"/>
          <w:lang w:eastAsia="ru-RU"/>
        </w:rPr>
        <w:drawing>
          <wp:inline distT="0" distB="0" distL="0" distR="0">
            <wp:extent cx="6115049" cy="3733800"/>
            <wp:effectExtent l="0" t="0" r="635" b="0"/>
            <wp:docPr id="3" name="Рисунок 3" descr="C:\Users\котенок\Desktop\img_user_file_5479e72945bdf_0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тенок\Desktop\img_user_file_5479e72945bdf_0_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3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7B6" w:rsidRPr="00066773" w:rsidRDefault="00AC77B6" w:rsidP="00066773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lastRenderedPageBreak/>
        <w:t xml:space="preserve">Из сюжета данной сценки на экологическую тему школьники поймут, что природные ресурсы планеты не бесконечны, и необходимо их использовать экономно. В частности, никто не задумывается над тем, что будет, если запасы питьевой воды на планете сократятся в сотни раз! После постановки этой экологической сценки для начальных классов, ребята научатся бережно использовать природные ресурсы. Ведущий 1: Мы странно, неправильно живем на Земле: охраняем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ценное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и драгоценное, а бесценное не храним.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Бриллианты, алмазы, золото, деньги охраняем, а озера, родники, облака, зоны чистого воздуха, безлюдные места - нет.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Это совершенно непонятно, если посмотреть на жизнь землян откуда-то со стороны. Мы не хотим усвоить самого главного: Воздух - это наш отец, Вода - мать, Земля - наш дом. Ведущий 2: Прекрасен мир живой природы, а мы - часть его. Давайте же сообща беречь и умножать! Ведущий 1: У природы живые краски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М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иллионы лучистых соцветий. Для чего чудеса из сказки, Если в жизни их можно встретить Ведущий 2: Нас всюду ожидают чудеса большие и маленькие, забавные и не очень. И эти чудеса нам дарит наша природа. Будьте внимательны, и вы услышите веселую песенку ручейка, пение птиц, перезвон дождевых капелек, дуновение ветра, танец цветов.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(На сцене стоят вазоны (вазы) с живыми цветами.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Под музыку "Как прекрасен этот мир", выходит беззаботная девочка и тянет руку, чтобы сорвать один цветок.)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Ведущий 1: Стоп! Сколько радости при виде цветов! Сколько нежности в сердце. Сколько искренних восклицаний! Ведущий 2: И сколько выдранных с корнями цветущих растений. Сколько увядших, замученных и брошенных на землю букетиков. (На сцену по одному выходят ученики начальных классов и рассказывают стихотворения.) Ученик 1: Сорвала цветок и бросила тут же, Беспечно придавила ногой. Стоишь и не о чем не тужишь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И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машинально рвешь другой. Ученик 2: Да как ты можешь? Как ты смеешь? Он цвел сейчас… Он был живой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… Д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ышал… Глядел на небо смело, Тянулся к солнцу головой. Ученик 3: Он верил дружбе человечьей, Не знал жестокости руки, Тебе доверчиво на встречу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С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вои приподнял лепестки. Ученик 4: И он тебе и всем, кто рядом, Кто на него не бросил взгляд, Подарит красоту и радость - Все - все, чем полон и богат. Ведущий 1: Перечисляет известные виды животных и растений данной местности, которые занесены в Красную книгу. Ведущий 2: Охраняется Красною Книгой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С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только редких животных и птиц, Чтобы выжил простор многоликий Ради света грядущих зарниц. Ведущий 1: Мы леса и поля обижаем, Стонут реки от горьких обид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И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себя мы прощаем, и себя мы прощаем, А будущее нас не простит. (Звучит мелодия из фильма Терминатор-2.) Голос за кадром: 2148 год. После разразившейся на Земле глобальной экологической катастрофы запасы пресной воды уменьшились в 50 раз. В связи с этим каждый житель планеты получил специальный электронный ключ, по которому он мог получить свою суточную норму - 350 мл воды.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(На сцене - пункт раздачи воды.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На пункте - раздатчик и два офицера полиции в форме (парень и девушка). На столе у них стоит ноутбук. Очередь доходит до мамы и сына. Мать протягивает полицейскому два электронных ключа (</w:t>
      </w:r>
      <w:proofErr w:type="spell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флешки</w:t>
      </w:r>
      <w:proofErr w:type="spell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).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Полицейский проверяет ключи, вставляя их в ноутбук.)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Полицейский (обращаясь к раздатчику): 700 миллилитров на двоих.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(Раздатчик отмеряет воду в бидончик матери.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Они с мальчиком отходят от пункта раздачи, женщина поскальзывается, падает и разливает воду.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Мальчик помогает ей подняться.)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Мальчик: Мама, ты не ушиблась? Мама: Это не важно, сынок, я разлила всю нашу воду. Что же теперь делать? Как прожить сегодня без воды? Мальчик: Давай попробуем попросить, чтобы нам второй раз дали воду, ведь все видели, что ты упала не специально. (Они снова подходят к пункту раздачи воды.) Мама (обращаясь к девушке-полицейскому): Мисс, нельзя ли нам снова получить воду, я случайно упала и все разлила. Девушка-полицейский: Я видела, </w:t>
      </w:r>
      <w:proofErr w:type="spell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мэм</w:t>
      </w:r>
      <w:proofErr w:type="spell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, но ничем не могу помочь. Свою норму сегодня вы уже получили. Мне очень жаль. (Мама садиться у края сцены и </w:t>
      </w:r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lastRenderedPageBreak/>
        <w:t xml:space="preserve">плачет.) Мальчик (обращаясь к полицейскому): Простите, сэр, а почему мы не можем получить еще воды? Полицейский: Просто в этом случае кто-то другой не получит свою порцию. Мальчик: А мама говорила, что когда-то воды хватало на всех, и она даже текла из кранов в каждом доме. Полицейский: Так действительно когда-то было. Мальчик: Так что же произошло? Полицейский: Если хочешь, я могу рассказать.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(На сцене остаются только мальчик и полицейский.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На середину сцены выносят большой плакат, на котором нарисовано озеро с чистой водой.)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Полицейский: Не так давно пресной воды на планете хватало на всех. В воду можно было входить без специальной защитной одежды, в ней даже можно было купаться. Но человек редко ценит то, что у него есть. А особенно, когда речь шла о воде. Ведь ее так много на планете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Н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о лишь 2% от этого количества составляла вода пресная, пригодная для питья. Родники, реки, озера были ее хранилищами. Человек использовал их по своему усмотрению. (Выходит ученик, прикрепляет на рисунок озера макет предприятия и закрашивает часть воды озера краской.) Полицейский: На берегах водоемов выросли промышленные предприятия, которые сбрасывали неочищенные стоки в воду. (Выходит ученик, прикрепляет на рисунок озера макет сельскохозяйственных угодий и закрашивает часть воды озера краской.) Полицейский: Дождями с полей смывались ядохимикаты и удобрения, широко применявшиеся в сельском хозяйстве. (Выходит ученик, прикрепляет на рисунок озера макет </w:t>
      </w:r>
      <w:proofErr w:type="spell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бензозаправки</w:t>
      </w:r>
      <w:proofErr w:type="spell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и закрашивает часть воды озера краской.) Полицейский: Многочисленные автомойки, бензозаправочные станции бесперебойно поставляли в грунтовые воды высокотоксичные нефтепродукты. (Выходит ученик, прикрепляет на рисунок озера макет танкера и закрашивает оставшуюся часть воды озера краской.) Полицейский: Частые аварии танкеров приводили к утечке миллионов тонн сырой нефти в моря и океаны, губя все живое на много квадратных миль вокруг. И однажды выяснилось, что пригодной для питья воды на планете практически не осталось. И с каждым днем ее количество уменьшается и уменьшается… Ведущий 1: То, как сейчас человек распоряжается водными ресурсами - преступление против человечности. Ведущий 2: Дети, задумайтесь, ведь то, что вы сейчас видели, действительно может оказаться вашим будущим. Ведущий 1: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Наше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да: миру и спокойствию, любви и уважению к природе, заводам без дыма, фабрикам без ядовитых стоков, автомашинам без удушливого выхлопа, тишине, разуму и науке, осторожности и мудрости. Ведущий 2: Наше нет: любым войнам, любым битвам с природой, безграмотному природопользованию, всему тому, что грозит Земле, угрожает людям, каждому человеку - всем и по отдельности. (На сцену выходят учащиеся младших классов и поют песню по фонограмму "Пусть всегда будет солнце".) Ученик 1: Солнечный круг, небо вокруг, - Помнишь рисунок мальчишки? Ученик 2: Нарисовал он на листке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И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подписал в уголке: Ученик 3: Пусть всегда будет солнце, Ученик 4: Пусть всегда будет небо. Ученик 5: Пусть всегда будет мама, Пусть всегда буду я! Ученик 1: Время пришло, и подросло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М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ного способных детишек. Ученик 2: Хочет узнать каждый из нас, Где тот мальчишка сейчас? Ученик 3: Он сидит в кабинете, Ученик 4: Строит химкомбинаты, Ученик 5: Осушает озера, Затопляет леса. Ученик 1: Он готовит доклады, Ученик 2: Выступает с трибуны, Ученик 3: А потом на досуге, Ученик 4: Сидя в кресле, поет: Пусть всегда будет должность, И карьеры возможность, Ученик 5: Кабинет, секретарша, И, конечно же, я! Ученик 1: Все б ничего, но у него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В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ырос упрямый сынишка. Ученик 2: И написал он на листке, Выйдя с плакатом в руке: Ученик 3: Защитим эту землю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О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т руки бюрократов! Ученик 4: Не позволим глумиться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Н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ад природой родной! Ученик 5: Пусть всегда будут реки, Пусть всегда будет рыба, Пусть вода будет в море, А в пустыне верблюд! Ученик 1: Пусть всегда будут рощи, Пусть всегда будут птицы, Ученик 2: Пусть в тайге будут звери, А у дома цветы! Ученик 3: Пусть всегда будут люди, Ученик 4: Пусть всегда будут </w:t>
      </w:r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lastRenderedPageBreak/>
        <w:t>дети, Ученик 5: Пусть всегда в чистом небе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Б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удет солнце светить! Экологическая мини сценка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Э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тот смешной сценарий мини сценки на экологическую тему идеально подойдет для летнего лагеря, школы или детского сада. Изображаемых персонажей - трех русских богатырей, знают все дети, поэтому каждый ребенок с удовольствием сыграет одного из них. Постановка экологической сценки занимает всего несколько минут, но в тоже время, она несет в себе глубокий смысл. Это позволит детям задуматься о будущем окружающей среды на планете. Добрыня Никитич (глядя из-под ладони): Эх, полюшко-поле... Ни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живо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ни мертво ты стоишь, будто после побоища... Илья Муромец: Тут что-то написано: Налево пойдешь - на химзавод попадешь... Направо пойдешь - в запретной зоне пропадешь..., прямо пойдешь - на бездорожье костей не соберешь... Ну и заехали мы! Алеша Попович: Глядите, туча черная над полем стелется - не к добру это! Неужели силы темные на Русь напасть хотят? Защитим, братцы, землю-матушку! Добрыня Никитич: Погоди, не горячись, Алеша! То не туча ворогов застит небо. А дым тепловой станции. Илья Муромец: А скажи-ка, Добрыня Никитич, отчего мертво поле это? Добрыня Никитич: Оттого, что много лет шла на этом поле битва. И звалась эта битва - битва за урожай. Всю-то ее, землю-матушку, пестицидами и нитратами замучили, а теперь вот и атомом, радиацией... Алеша Попович: Это что же! Зря, значит, мы, богатыри, поля эти у врагов отбирали, кровушкой своей поливали? Илья Муромец: Нет, не зря, Алеша, а ну-ка, поворачивайте своих лошадей, поедем в Министерство охраны окружающей среды, вече соберем! Видать, опять наше время пришло - богатырское! Экологическая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сценка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для старшеклассников Следующая сценка на экологическую тему рекомендуется для старшеклассников. По сути, сценарий состоит из нескольких смешных сценок для школьников, в которых присутствуют остроумные шутки и современный юмор. Старшеклассники уже вполне осознают все последствия загрязнения окружающей среды и нерационального использования природных ресурсов, поэтому данная сценка имеет более развлекательный характер. Такую экологическую сценку можно поставить в летнем лагере или на тематическом школьном мероприятии. Ведущий 1: Дорогие друзья, гомо сапиенсы, как вы себя чувствуете? Ничего? Что-что? Голова болит? Сердце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барахлит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? В боку покалывает? Ну, это пустяки, завтра к врачу, а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там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на обследование можно лечь, рентген, анализы, то да се... Ведущий 2: А теперь подумаем, кто поведет к врачу Природу? Кто послушает ее сердце? Кто, не знаете? (На сцену выходит ученик в белом халате и шапочке врача.) Доктор: Товарищи! Хотелось бы знать, есть ли среди присутствующих курильщики? Так сказать, гомо </w:t>
      </w:r>
      <w:proofErr w:type="spell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табакус</w:t>
      </w:r>
      <w:proofErr w:type="spell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? Если есть, поднимите руки! Впрочем, можно не поднимать, их легко узнать по цвету лица. Новость, которую мы только что получили, специально для вас: Никотин - полезен! Такое открытие недавно сделали ученые-демографы. С помощью простых вычислений он доказал, что благодаря никотину число курильщиков, отравляющих атмосферу города, уменьшается гораздо быстрее, чем уменьшалось бы без никотина!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(В это время несколько старшеклассников выходят на сцену с зажженными сигаретами, подходят к Доктору и выпускают на него дым.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Он падает в обморок, они подхватывают его и уносят.)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Ведущий 1: Да, получается, что природа - вроде как сирота. А ведь она наша мать. И болезни природы моментально передаются нам с вами. Например, в районах, прилегающих к Чернобыльской АЭС, за последнее время увеличилось число тяжелых заболеваний дыхательных путей, онкологических и других заболеваний... Ведущий 2: По данным ГРИНПИС, ежегодно в Тихий океан дети природы вываливают миллионы тонн мусора. И даже могучий океан заболевает, киты выбрасываются на берег, а айсберги уже почернели от грязи... (На сцену выходит ученик в костюме ученого.) Ученый: Как известно, наука не стоит на месте! Вечный двигатель пока не изобретен, но зато... Наконец-то изобретен теплоходный двигатель, работающий на сброшенных в реки </w:t>
      </w:r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lastRenderedPageBreak/>
        <w:t xml:space="preserve">отходах нефтяной и химической промышленности. Ученые предсказывают этому изобретению долгую и плодотворную жизнь!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(На сцену выходят паровозиком, друг за другом, несколько человек.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Они, как это делают в детской игре, изображают движение парохода, подражая звуку двигателя и гудку.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При этом они зажимают пальцами носы, с отвращением морщась от запаха отравленной реки.)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Ведущий 1: Когда-то мы шутили: В споре с природой человек еще не сказал своего последнего слова. Теперь уже не до шуток. И не станет ли последним слово SOS!? Ведущий 2: Озонные дыры, на которые мы сегодня взираем с ужасом, - пробоины в корабле нашей планеты. Кому же мы подаем сигналы SOS? Не сами ли себе? (На сцене появляется школьник в костюме морского капитана.) Капитан: Удивительные сюрпризы таят в себе острова нетронутые цивилизацией! Недавно мы побывали на одном из таких. Там произошел демографический взрыв. Население необитаемого острова Капучино в Тихом океане, насчитывает сегодня уже полмиллиона жителей!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(На сцену в костюмах дикарей, напоминающих пляжные, выбегают танцоры.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Они танцуют ламбаду, к ним присоединяется Капитан).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Ведущий 1: Внимание! Свежий номер газеты! Ведущий 2: Вы говорите газета? Где же она? Хотелось бы посмотреть... Ведущий 1: Она здесь! Название не броское, но точное: "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Экологическая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правда". (Выходит старшеклассник с большим ватманом бумаги и зачитывает написанные на нем строки под фонограмму "Каникулы в Простоквашино".) Ученик: Товарищи, начинаем устный </w:t>
      </w:r>
      <w:proofErr w:type="spell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спецвыпуск</w:t>
      </w:r>
      <w:proofErr w:type="spell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газеты "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>Экологическая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правда"! Вот какое сообщение мы получили из села Верхняя Лепетиха! (читает): Лисица-альбинос. Бывалый охотник Павел Самохин подстрелил лисицу белого цвета. Каково же было удивление 75-летнего охотника, когда на приемном пункте выяснилось, что мех лисицы... синтетический! За минувший сезон это уже второй случай отстрела лисиц с искусственным мехом! По ходу чтения информации на сцене показывают миниатюру. Действующие лица: Охотник и Приемщица. Охотник вываливает из мешка мех и с удивлением обнаруживает, что это не шкура лисицы, а фабричная синтетическая шуба. Приемщица, которая удивлена не менее, кокетливо примеряет на себя эту шубу, затем берет Охотника под руку, и они вместе уходят. Также школьные юмористические сценки на экологическую тему можно дополнить стишками, загадками и конкурсами. Но главная идея, которую они несут - это сохранение природного баланса, и бережное отношение к окружающей среде, с целью обеспечить наилучшее будущее для следующих поколений.</w:t>
      </w:r>
      <w:r>
        <w:rPr>
          <w:rFonts w:ascii="Arial" w:hAnsi="Arial" w:cs="Arial"/>
          <w:color w:val="111111"/>
          <w:sz w:val="23"/>
          <w:szCs w:val="23"/>
        </w:rPr>
        <w:br/>
      </w:r>
      <w:r>
        <w:rPr>
          <w:rFonts w:ascii="Arial" w:hAnsi="Arial" w:cs="Arial"/>
          <w:color w:val="111111"/>
          <w:sz w:val="23"/>
          <w:szCs w:val="23"/>
        </w:rPr>
        <w:br/>
      </w:r>
    </w:p>
    <w:sectPr w:rsidR="00AC77B6" w:rsidRPr="00066773" w:rsidSect="00066773">
      <w:pgSz w:w="11906" w:h="16838"/>
      <w:pgMar w:top="1134" w:right="1133" w:bottom="993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142D"/>
    <w:multiLevelType w:val="multilevel"/>
    <w:tmpl w:val="50C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6890"/>
    <w:multiLevelType w:val="multilevel"/>
    <w:tmpl w:val="630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13749"/>
    <w:multiLevelType w:val="multilevel"/>
    <w:tmpl w:val="554E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858D8"/>
    <w:multiLevelType w:val="multilevel"/>
    <w:tmpl w:val="2840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B6509F"/>
    <w:multiLevelType w:val="multilevel"/>
    <w:tmpl w:val="41C4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B7739C"/>
    <w:multiLevelType w:val="multilevel"/>
    <w:tmpl w:val="05FE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502CD"/>
    <w:multiLevelType w:val="multilevel"/>
    <w:tmpl w:val="5938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514BBC"/>
    <w:multiLevelType w:val="multilevel"/>
    <w:tmpl w:val="671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193F73"/>
    <w:multiLevelType w:val="multilevel"/>
    <w:tmpl w:val="C226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DF"/>
    <w:rsid w:val="00066773"/>
    <w:rsid w:val="0037379E"/>
    <w:rsid w:val="00384E2E"/>
    <w:rsid w:val="003B7D5A"/>
    <w:rsid w:val="00A459B4"/>
    <w:rsid w:val="00AC77B6"/>
    <w:rsid w:val="00B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77B6"/>
  </w:style>
  <w:style w:type="character" w:styleId="a5">
    <w:name w:val="Hyperlink"/>
    <w:basedOn w:val="a0"/>
    <w:uiPriority w:val="99"/>
    <w:semiHidden/>
    <w:unhideWhenUsed/>
    <w:rsid w:val="00AC7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77B6"/>
  </w:style>
  <w:style w:type="character" w:styleId="a5">
    <w:name w:val="Hyperlink"/>
    <w:basedOn w:val="a0"/>
    <w:uiPriority w:val="99"/>
    <w:semiHidden/>
    <w:unhideWhenUsed/>
    <w:rsid w:val="00AC7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4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6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26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8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7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1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2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0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96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4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0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9805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0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5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9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1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3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7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70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1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2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3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5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3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2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8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0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4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7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3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66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0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2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2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5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9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7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0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93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9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76925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3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6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7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8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1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87856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7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9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1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5793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5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2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57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5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4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3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0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8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77884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0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3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6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1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14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2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45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0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4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8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3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39378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8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1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4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5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8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395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9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7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0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4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0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84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44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2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77647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6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4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6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92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1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9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5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85424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23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5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9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2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93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7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9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9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8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1725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4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57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4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5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2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06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9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5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70700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2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3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1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1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5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8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6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92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1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3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3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9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2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4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08197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56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2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3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7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4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7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8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3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9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31736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69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6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8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1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8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00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9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6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3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942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55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1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781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4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2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3589</Words>
  <Characters>20460</Characters>
  <Application>Microsoft Office Word</Application>
  <DocSecurity>0</DocSecurity>
  <Lines>170</Lines>
  <Paragraphs>48</Paragraphs>
  <ScaleCrop>false</ScaleCrop>
  <Company>*</Company>
  <LinksUpToDate>false</LinksUpToDate>
  <CharactersWithSpaces>24001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котенок</dc:creator>
  <cp:keywords/>
  <dc:description/>
  <cp:lastModifiedBy>школа</cp:lastModifiedBy>
  <cp:revision>6</cp:revision>
  <cp:lastPrinted>2017-11-11T12:55:00Z</cp:lastPrinted>
  <dcterms:created xsi:type="dcterms:W3CDTF">2017-11-11T11:58:00Z</dcterms:created>
  <dcterms:modified xsi:type="dcterms:W3CDTF">2019-04-01T12:50:00Z</dcterms:modified>
</cp:coreProperties>
</file>